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77777777" w:rsidR="007E44D9" w:rsidRPr="007E44D9" w:rsidRDefault="00D73852" w:rsidP="007E44D9">
      <w:pPr>
        <w:bidi/>
        <w:spacing w:after="0" w:line="240" w:lineRule="auto"/>
        <w:jc w:val="center"/>
        <w:rPr>
          <w:rFonts w:cs="Calibri"/>
          <w:b/>
          <w:bCs/>
          <w:color w:val="0070C0"/>
          <w:sz w:val="28"/>
          <w:szCs w:val="28"/>
          <w:rtl/>
          <w:lang w:bidi="ar-IQ"/>
        </w:rPr>
      </w:pPr>
      <w:r w:rsidRPr="007E44D9">
        <w:rPr>
          <w:rFonts w:cs="Calibri" w:hint="cs"/>
          <w:b/>
          <w:bCs/>
          <w:color w:val="0070C0"/>
          <w:sz w:val="28"/>
          <w:szCs w:val="28"/>
          <w:rtl/>
          <w:lang w:bidi="ar-IQ"/>
        </w:rPr>
        <w:t>هيأة الشفافية في إدارة الثروات الطبيعية</w:t>
      </w:r>
    </w:p>
    <w:p w14:paraId="5B01C53C" w14:textId="75C6544D" w:rsidR="008C3D46" w:rsidRPr="007E44D9" w:rsidRDefault="005B15F7" w:rsidP="007E44D9">
      <w:pPr>
        <w:bidi/>
        <w:spacing w:after="240" w:line="240" w:lineRule="auto"/>
        <w:jc w:val="center"/>
        <w:rPr>
          <w:rFonts w:cs="Calibri"/>
          <w:b/>
          <w:bCs/>
          <w:color w:val="0070C0"/>
          <w:sz w:val="28"/>
          <w:szCs w:val="28"/>
          <w:rtl/>
          <w:lang w:bidi="ar-IQ"/>
        </w:rPr>
      </w:pPr>
      <w:r w:rsidRPr="007E44D9">
        <w:rPr>
          <w:rFonts w:cs="Calibri"/>
          <w:b/>
          <w:bCs/>
          <w:color w:val="0070C0"/>
          <w:sz w:val="28"/>
          <w:szCs w:val="28"/>
          <w:rtl/>
          <w:lang w:bidi="ar-IQ"/>
        </w:rPr>
        <w:t>اجتماع</w:t>
      </w:r>
      <w:r w:rsidR="002A18C7" w:rsidRPr="007E44D9">
        <w:rPr>
          <w:rFonts w:cs="Calibri"/>
          <w:b/>
          <w:bCs/>
          <w:color w:val="0070C0"/>
          <w:sz w:val="28"/>
          <w:szCs w:val="28"/>
          <w:rtl/>
          <w:lang w:bidi="ar-IQ"/>
        </w:rPr>
        <w:t xml:space="preserve"> مجلس </w:t>
      </w:r>
      <w:r w:rsidR="00714A5C" w:rsidRPr="007E44D9">
        <w:rPr>
          <w:rFonts w:cs="Calibri"/>
          <w:b/>
          <w:bCs/>
          <w:color w:val="0070C0"/>
          <w:sz w:val="28"/>
          <w:szCs w:val="28"/>
          <w:rtl/>
          <w:lang w:bidi="ar-IQ"/>
        </w:rPr>
        <w:t>الأ</w:t>
      </w:r>
      <w:r w:rsidR="00F645D2" w:rsidRPr="007E44D9">
        <w:rPr>
          <w:rFonts w:cs="Calibri"/>
          <w:b/>
          <w:bCs/>
          <w:color w:val="0070C0"/>
          <w:sz w:val="28"/>
          <w:szCs w:val="28"/>
          <w:rtl/>
          <w:lang w:bidi="ar-IQ"/>
        </w:rPr>
        <w:t>من</w:t>
      </w:r>
      <w:r w:rsidR="00714A5C" w:rsidRPr="007E44D9">
        <w:rPr>
          <w:rFonts w:cs="Calibri"/>
          <w:b/>
          <w:bCs/>
          <w:color w:val="0070C0"/>
          <w:sz w:val="28"/>
          <w:szCs w:val="28"/>
          <w:rtl/>
          <w:lang w:bidi="ar-IQ"/>
        </w:rPr>
        <w:t>اء</w:t>
      </w:r>
      <w:r w:rsidR="002A18C7" w:rsidRPr="007E44D9">
        <w:rPr>
          <w:rFonts w:cs="Calibri"/>
          <w:b/>
          <w:bCs/>
          <w:color w:val="0070C0"/>
          <w:sz w:val="28"/>
          <w:szCs w:val="28"/>
          <w:rtl/>
          <w:lang w:bidi="ar-IQ"/>
        </w:rPr>
        <w:t xml:space="preserve"> رقم </w:t>
      </w:r>
      <w:bookmarkStart w:id="0" w:name="_Hlk19821157"/>
      <w:r w:rsidR="003B2D7E">
        <w:rPr>
          <w:rFonts w:cs="Calibri" w:hint="cs"/>
          <w:b/>
          <w:bCs/>
          <w:color w:val="0070C0"/>
          <w:sz w:val="28"/>
          <w:szCs w:val="28"/>
          <w:rtl/>
          <w:lang w:bidi="ar-IQ"/>
        </w:rPr>
        <w:t>72</w:t>
      </w:r>
    </w:p>
    <w:p w14:paraId="0DE33EA8" w14:textId="72FE4259" w:rsidR="007E44D9" w:rsidRPr="003B2D7E" w:rsidRDefault="007E44D9" w:rsidP="003B2D7E">
      <w:pPr>
        <w:bidi/>
        <w:spacing w:after="0" w:line="240" w:lineRule="auto"/>
        <w:rPr>
          <w:rFonts w:cs="Calibri"/>
          <w:color w:val="4472C4" w:themeColor="accent1"/>
          <w:sz w:val="28"/>
          <w:szCs w:val="28"/>
          <w:rtl/>
          <w:lang w:bidi="ar-IQ"/>
        </w:rPr>
      </w:pPr>
      <w:r w:rsidRPr="003B2D7E">
        <w:rPr>
          <w:rFonts w:cs="Calibri" w:hint="cs"/>
          <w:b/>
          <w:bCs/>
          <w:color w:val="4472C4" w:themeColor="accent1"/>
          <w:sz w:val="28"/>
          <w:szCs w:val="28"/>
          <w:rtl/>
          <w:lang w:bidi="ar-IQ"/>
        </w:rPr>
        <w:t>المكان:</w:t>
      </w:r>
      <w:r w:rsidRPr="003B2D7E">
        <w:rPr>
          <w:rFonts w:cs="Calibri" w:hint="cs"/>
          <w:color w:val="4472C4" w:themeColor="accent1"/>
          <w:sz w:val="28"/>
          <w:szCs w:val="28"/>
          <w:rtl/>
          <w:lang w:bidi="ar-IQ"/>
        </w:rPr>
        <w:t xml:space="preserve"> </w:t>
      </w:r>
      <w:r w:rsidR="003B2D7E" w:rsidRPr="003B2D7E">
        <w:rPr>
          <w:rFonts w:asciiTheme="minorHAnsi" w:hAnsiTheme="minorHAnsi" w:cstheme="minorHAnsi"/>
          <w:color w:val="4472C4" w:themeColor="accent1"/>
          <w:sz w:val="28"/>
          <w:szCs w:val="28"/>
          <w:rtl/>
          <w:lang w:bidi="ar-IQ"/>
        </w:rPr>
        <w:t xml:space="preserve">مبنى وزارة النفط، قاعة </w:t>
      </w:r>
      <w:r w:rsidR="003B2D7E" w:rsidRPr="003B2D7E">
        <w:rPr>
          <w:rFonts w:asciiTheme="minorHAnsi" w:hAnsiTheme="minorHAnsi" w:cstheme="minorHAnsi" w:hint="cs"/>
          <w:color w:val="4472C4" w:themeColor="accent1"/>
          <w:sz w:val="28"/>
          <w:szCs w:val="28"/>
          <w:rtl/>
          <w:lang w:bidi="ar-IQ"/>
        </w:rPr>
        <w:t>الرميلة</w:t>
      </w:r>
    </w:p>
    <w:p w14:paraId="3A4A9438" w14:textId="23B1AAEA" w:rsidR="007E44D9" w:rsidRPr="003B2D7E" w:rsidRDefault="007E44D9" w:rsidP="003B2D7E">
      <w:pPr>
        <w:bidi/>
        <w:spacing w:after="0" w:line="240" w:lineRule="auto"/>
        <w:rPr>
          <w:rFonts w:asciiTheme="minorHAnsi" w:hAnsiTheme="minorHAnsi" w:cstheme="minorHAnsi"/>
          <w:color w:val="4472C4" w:themeColor="accent1"/>
          <w:sz w:val="28"/>
          <w:szCs w:val="28"/>
          <w:rtl/>
          <w:lang w:bidi="ar-IQ"/>
        </w:rPr>
      </w:pPr>
      <w:r w:rsidRPr="003B2D7E">
        <w:rPr>
          <w:rFonts w:cs="Calibri" w:hint="cs"/>
          <w:b/>
          <w:bCs/>
          <w:color w:val="4472C4" w:themeColor="accent1"/>
          <w:sz w:val="28"/>
          <w:szCs w:val="28"/>
          <w:rtl/>
          <w:lang w:bidi="ar-IQ"/>
        </w:rPr>
        <w:t>الزمان:</w:t>
      </w:r>
      <w:r w:rsidRPr="003B2D7E">
        <w:rPr>
          <w:rFonts w:cs="Calibri" w:hint="cs"/>
          <w:color w:val="4472C4" w:themeColor="accent1"/>
          <w:sz w:val="28"/>
          <w:szCs w:val="28"/>
          <w:rtl/>
          <w:lang w:bidi="ar-IQ"/>
        </w:rPr>
        <w:t xml:space="preserve"> </w:t>
      </w:r>
      <w:r w:rsidR="003B2D7E" w:rsidRPr="003B2D7E">
        <w:rPr>
          <w:rFonts w:asciiTheme="minorHAnsi" w:hAnsiTheme="minorHAnsi" w:cstheme="minorHAnsi"/>
          <w:color w:val="4472C4" w:themeColor="accent1"/>
          <w:sz w:val="28"/>
          <w:szCs w:val="28"/>
          <w:rtl/>
          <w:lang w:bidi="ar-IQ"/>
        </w:rPr>
        <w:t xml:space="preserve">الساعة التاسعة صباحاً من يوم </w:t>
      </w:r>
      <w:r w:rsidR="003B2D7E" w:rsidRPr="003B2D7E">
        <w:rPr>
          <w:rFonts w:asciiTheme="minorHAnsi" w:hAnsiTheme="minorHAnsi" w:cstheme="minorHAnsi" w:hint="cs"/>
          <w:color w:val="4472C4" w:themeColor="accent1"/>
          <w:sz w:val="28"/>
          <w:szCs w:val="28"/>
          <w:rtl/>
          <w:lang w:bidi="ar-IQ"/>
        </w:rPr>
        <w:t>الإثنين</w:t>
      </w:r>
      <w:r w:rsidR="003B2D7E" w:rsidRPr="003B2D7E">
        <w:rPr>
          <w:rFonts w:asciiTheme="minorHAnsi" w:hAnsiTheme="minorHAnsi" w:cstheme="minorHAnsi"/>
          <w:color w:val="4472C4" w:themeColor="accent1"/>
          <w:sz w:val="28"/>
          <w:szCs w:val="28"/>
          <w:rtl/>
          <w:lang w:bidi="ar-IQ"/>
        </w:rPr>
        <w:t xml:space="preserve"> الموافق </w:t>
      </w:r>
      <w:r w:rsidR="003B2D7E" w:rsidRPr="003B2D7E">
        <w:rPr>
          <w:rFonts w:asciiTheme="minorHAnsi" w:hAnsiTheme="minorHAnsi" w:cstheme="minorHAnsi" w:hint="cs"/>
          <w:color w:val="4472C4" w:themeColor="accent1"/>
          <w:sz w:val="28"/>
          <w:szCs w:val="28"/>
          <w:rtl/>
          <w:lang w:bidi="ar-IQ"/>
        </w:rPr>
        <w:t>14/9/2020.</w:t>
      </w:r>
    </w:p>
    <w:p w14:paraId="5480F549" w14:textId="77777777" w:rsidR="003B2D7E" w:rsidRDefault="003B2D7E" w:rsidP="003B2D7E">
      <w:pPr>
        <w:bidi/>
        <w:spacing w:after="0" w:line="240" w:lineRule="auto"/>
        <w:rPr>
          <w:rFonts w:asciiTheme="minorHAnsi" w:hAnsiTheme="minorHAnsi" w:cstheme="minorHAnsi"/>
          <w:color w:val="4472C4" w:themeColor="accent1"/>
          <w:sz w:val="28"/>
          <w:szCs w:val="28"/>
          <w:lang w:bidi="ar-IQ"/>
        </w:rPr>
      </w:pPr>
      <w:r w:rsidRPr="003B2D7E">
        <w:rPr>
          <w:rFonts w:asciiTheme="minorHAnsi" w:hAnsiTheme="minorHAnsi" w:cstheme="minorHAnsi" w:hint="cs"/>
          <w:color w:val="4472C4" w:themeColor="accent1"/>
          <w:sz w:val="28"/>
          <w:szCs w:val="28"/>
          <w:rtl/>
          <w:lang w:bidi="ar-IQ"/>
        </w:rPr>
        <w:t xml:space="preserve">(وتم في هذا الاجتماع مناقشة المواضيع </w:t>
      </w:r>
      <w:r w:rsidRPr="003B2D7E">
        <w:rPr>
          <w:rFonts w:asciiTheme="minorHAnsi" w:hAnsiTheme="minorHAnsi" w:cstheme="minorHAnsi"/>
          <w:color w:val="4472C4" w:themeColor="accent1"/>
          <w:sz w:val="28"/>
          <w:szCs w:val="28"/>
          <w:rtl/>
          <w:lang w:bidi="ar-IQ"/>
        </w:rPr>
        <w:t>الآتية</w:t>
      </w:r>
      <w:r w:rsidRPr="003B2D7E">
        <w:rPr>
          <w:rFonts w:asciiTheme="minorHAnsi" w:hAnsiTheme="minorHAnsi" w:cstheme="minorHAnsi" w:hint="cs"/>
          <w:color w:val="4472C4" w:themeColor="accent1"/>
          <w:sz w:val="28"/>
          <w:szCs w:val="28"/>
          <w:rtl/>
          <w:lang w:bidi="ar-IQ"/>
        </w:rPr>
        <w:t xml:space="preserve"> وقرر إحالتها إلى الاجتماع القادم بسبب عدم اكتمال النصاب)</w:t>
      </w:r>
    </w:p>
    <w:p w14:paraId="6B0823E6" w14:textId="759D2DEE" w:rsidR="00CC06DA" w:rsidRPr="00CC06DA" w:rsidRDefault="00CC06DA" w:rsidP="00CC06DA">
      <w:pPr>
        <w:bidi/>
        <w:spacing w:after="0" w:line="240" w:lineRule="auto"/>
        <w:jc w:val="center"/>
        <w:rPr>
          <w:rFonts w:asciiTheme="minorHAnsi" w:hAnsiTheme="minorHAnsi" w:cstheme="minorHAnsi" w:hint="cs"/>
          <w:color w:val="4472C4" w:themeColor="accent1"/>
          <w:sz w:val="28"/>
          <w:szCs w:val="28"/>
          <w:rtl/>
          <w:lang w:bidi="ar-IQ"/>
        </w:rPr>
      </w:pPr>
      <w:r>
        <w:rPr>
          <w:rFonts w:asciiTheme="minorHAnsi" w:hAnsiTheme="minorHAnsi" w:cstheme="minorHAnsi" w:hint="cs"/>
          <w:color w:val="4472C4" w:themeColor="accent1"/>
          <w:sz w:val="28"/>
          <w:szCs w:val="28"/>
          <w:rtl/>
          <w:lang w:bidi="ar-IQ"/>
        </w:rPr>
        <w:t>(تداولي )</w:t>
      </w:r>
    </w:p>
    <w:p w14:paraId="28817F20" w14:textId="77777777" w:rsidR="003B2D7E" w:rsidRDefault="003B2D7E" w:rsidP="003B2D7E">
      <w:pPr>
        <w:bidi/>
        <w:spacing w:after="0" w:line="240" w:lineRule="auto"/>
        <w:rPr>
          <w:rFonts w:asciiTheme="minorHAnsi" w:hAnsiTheme="minorHAnsi" w:cstheme="minorHAnsi"/>
          <w:b/>
          <w:bCs/>
          <w:color w:val="000000" w:themeColor="text1"/>
          <w:sz w:val="28"/>
          <w:szCs w:val="28"/>
          <w:rtl/>
          <w:lang w:bidi="ar-IQ"/>
        </w:rPr>
      </w:pPr>
    </w:p>
    <w:p w14:paraId="11623EF1" w14:textId="6B86AC00" w:rsidR="003B2D7E" w:rsidRPr="003B2D7E" w:rsidRDefault="003B2D7E" w:rsidP="003B2D7E">
      <w:pPr>
        <w:bidi/>
        <w:spacing w:after="0" w:line="240" w:lineRule="auto"/>
        <w:rPr>
          <w:rFonts w:asciiTheme="minorHAnsi" w:hAnsiTheme="minorHAnsi" w:cstheme="minorHAnsi"/>
          <w:color w:val="4472C4" w:themeColor="accent1"/>
          <w:sz w:val="28"/>
          <w:szCs w:val="28"/>
          <w:lang w:bidi="ar-IQ"/>
        </w:rPr>
      </w:pPr>
      <w:r w:rsidRPr="00C03DBB">
        <w:rPr>
          <w:rFonts w:asciiTheme="minorHAnsi" w:hAnsiTheme="minorHAnsi" w:cstheme="minorHAnsi"/>
          <w:b/>
          <w:bCs/>
          <w:color w:val="000000" w:themeColor="text1"/>
          <w:sz w:val="28"/>
          <w:szCs w:val="28"/>
          <w:rtl/>
          <w:lang w:bidi="ar-IQ"/>
        </w:rPr>
        <w:t xml:space="preserve">تقرير </w:t>
      </w:r>
      <w:r>
        <w:rPr>
          <w:rFonts w:asciiTheme="minorHAnsi" w:hAnsiTheme="minorHAnsi" w:cstheme="minorHAnsi" w:hint="cs"/>
          <w:b/>
          <w:bCs/>
          <w:color w:val="000000" w:themeColor="text1"/>
          <w:sz w:val="28"/>
          <w:szCs w:val="28"/>
          <w:rtl/>
          <w:lang w:bidi="ar-IQ"/>
        </w:rPr>
        <w:t>لجنة كلف نشاطات خطة العمل</w:t>
      </w:r>
      <w:r w:rsidRPr="00C03DBB">
        <w:rPr>
          <w:rFonts w:asciiTheme="minorHAnsi" w:hAnsiTheme="minorHAnsi" w:cstheme="minorHAnsi"/>
          <w:b/>
          <w:bCs/>
          <w:color w:val="000000" w:themeColor="text1"/>
          <w:sz w:val="28"/>
          <w:szCs w:val="28"/>
          <w:rtl/>
          <w:lang w:bidi="ar-IQ"/>
        </w:rPr>
        <w:t xml:space="preserve"> </w:t>
      </w:r>
    </w:p>
    <w:p w14:paraId="011557DB" w14:textId="77777777" w:rsidR="003B2D7E" w:rsidRPr="0025046F" w:rsidRDefault="003B2D7E" w:rsidP="003B2D7E">
      <w:pPr>
        <w:bidi/>
        <w:spacing w:after="0"/>
        <w:rPr>
          <w:rFonts w:asciiTheme="minorHAnsi" w:hAnsiTheme="minorHAnsi" w:cs="Calibri"/>
          <w:color w:val="000000" w:themeColor="text1"/>
          <w:sz w:val="28"/>
          <w:szCs w:val="28"/>
          <w:rtl/>
          <w:lang w:bidi="ar-IQ"/>
        </w:rPr>
      </w:pPr>
      <w:r>
        <w:rPr>
          <w:rFonts w:cstheme="minorHAnsi" w:hint="cs"/>
          <w:sz w:val="28"/>
          <w:szCs w:val="28"/>
          <w:rtl/>
          <w:lang w:bidi="ar-IQ"/>
        </w:rPr>
        <w:t xml:space="preserve">استمع المجلس إلى أيجاز اللجنة عن الآلية التي اتبعتها في تحديد كلف النشاطات بما في ذلك </w:t>
      </w:r>
      <w:r w:rsidRPr="00BF56A6">
        <w:rPr>
          <w:rFonts w:asciiTheme="minorHAnsi" w:hAnsiTheme="minorHAnsi" w:cs="Calibri"/>
          <w:color w:val="000000" w:themeColor="text1"/>
          <w:sz w:val="28"/>
          <w:szCs w:val="28"/>
          <w:rtl/>
          <w:lang w:bidi="ar-IQ"/>
        </w:rPr>
        <w:t>كلف الخدمات الاستشارية والتنفيذية</w:t>
      </w:r>
      <w:r>
        <w:rPr>
          <w:rFonts w:asciiTheme="minorHAnsi" w:hAnsiTheme="minorHAnsi" w:cs="Calibri" w:hint="cs"/>
          <w:color w:val="000000" w:themeColor="text1"/>
          <w:sz w:val="28"/>
          <w:szCs w:val="28"/>
          <w:rtl/>
          <w:lang w:bidi="ar-IQ"/>
        </w:rPr>
        <w:t xml:space="preserve"> </w:t>
      </w:r>
      <w:r w:rsidRPr="00BF56A6">
        <w:rPr>
          <w:rFonts w:asciiTheme="minorHAnsi" w:hAnsiTheme="minorHAnsi" w:cs="Calibri"/>
          <w:color w:val="000000" w:themeColor="text1"/>
          <w:sz w:val="28"/>
          <w:szCs w:val="28"/>
          <w:rtl/>
          <w:lang w:bidi="ar-IQ"/>
        </w:rPr>
        <w:t xml:space="preserve">والأعمال اليومية التي </w:t>
      </w:r>
      <w:r>
        <w:rPr>
          <w:rFonts w:asciiTheme="minorHAnsi" w:hAnsiTheme="minorHAnsi" w:cs="Calibri" w:hint="cs"/>
          <w:color w:val="000000" w:themeColor="text1"/>
          <w:sz w:val="28"/>
          <w:szCs w:val="28"/>
          <w:rtl/>
          <w:lang w:bidi="ar-IQ"/>
        </w:rPr>
        <w:t>ت</w:t>
      </w:r>
      <w:r w:rsidRPr="00BF56A6">
        <w:rPr>
          <w:rFonts w:asciiTheme="minorHAnsi" w:hAnsiTheme="minorHAnsi" w:cs="Calibri"/>
          <w:color w:val="000000" w:themeColor="text1"/>
          <w:sz w:val="28"/>
          <w:szCs w:val="28"/>
          <w:rtl/>
          <w:lang w:bidi="ar-IQ"/>
        </w:rPr>
        <w:t>قوم بها</w:t>
      </w:r>
      <w:r>
        <w:rPr>
          <w:rFonts w:asciiTheme="minorHAnsi" w:hAnsiTheme="minorHAnsi" w:cs="Calibri" w:hint="cs"/>
          <w:color w:val="000000" w:themeColor="text1"/>
          <w:sz w:val="28"/>
          <w:szCs w:val="28"/>
          <w:rtl/>
          <w:lang w:bidi="ar-IQ"/>
        </w:rPr>
        <w:t xml:space="preserve"> </w:t>
      </w:r>
      <w:r w:rsidRPr="00BF56A6">
        <w:rPr>
          <w:rFonts w:asciiTheme="minorHAnsi" w:hAnsiTheme="minorHAnsi" w:cs="Calibri"/>
          <w:color w:val="000000" w:themeColor="text1"/>
          <w:sz w:val="28"/>
          <w:szCs w:val="28"/>
          <w:rtl/>
          <w:lang w:bidi="ar-IQ"/>
        </w:rPr>
        <w:t>الأمانة الوطنية</w:t>
      </w:r>
      <w:r>
        <w:rPr>
          <w:rFonts w:cstheme="minorHAnsi" w:hint="cs"/>
          <w:sz w:val="28"/>
          <w:szCs w:val="28"/>
          <w:rtl/>
          <w:lang w:bidi="ar-IQ"/>
        </w:rPr>
        <w:t>. وناقش الأعضاء الكلف الإجمالية لكل محور ومبالغ التمويل التي تتحملها وزارة النفط أو التي وعد البنك الدولي بتوفيرها من خلال منحة الإتحاد الأوربي.</w:t>
      </w:r>
    </w:p>
    <w:p w14:paraId="2AD817CB" w14:textId="77777777" w:rsidR="003B2D7E" w:rsidRPr="00C03DBB" w:rsidRDefault="003B2D7E" w:rsidP="003B2D7E">
      <w:pPr>
        <w:bidi/>
        <w:spacing w:before="240" w:after="0"/>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تقرير عام 2018</w:t>
      </w:r>
    </w:p>
    <w:p w14:paraId="3F15992B" w14:textId="77777777" w:rsidR="003B2D7E" w:rsidRPr="0020744F" w:rsidRDefault="003B2D7E" w:rsidP="003B2D7E">
      <w:pPr>
        <w:bidi/>
        <w:spacing w:after="0"/>
        <w:rPr>
          <w:rFonts w:asciiTheme="minorHAnsi" w:hAnsiTheme="minorHAnsi" w:cstheme="minorHAnsi"/>
          <w:color w:val="000000" w:themeColor="text1"/>
          <w:sz w:val="28"/>
          <w:szCs w:val="28"/>
          <w:lang w:bidi="ar-IQ"/>
        </w:rPr>
      </w:pPr>
      <w:r>
        <w:rPr>
          <w:rFonts w:asciiTheme="minorHAnsi" w:hAnsiTheme="minorHAnsi" w:cstheme="minorHAnsi" w:hint="cs"/>
          <w:color w:val="000000" w:themeColor="text1"/>
          <w:sz w:val="28"/>
          <w:szCs w:val="28"/>
          <w:rtl/>
          <w:lang w:bidi="ar-IQ"/>
        </w:rPr>
        <w:t>استمع المجلس إلى إيجاز قدمه الإداري المستقل حول هيكلية التقرير والفقرات والفصول التي ستضاف بهدف تحقيق مزيد من الشفافية وإلى التحديات التي تواجهه في تحصيل البيانات وفي وثوقيتها بسبب الحظر الجزئي المرتبط بجائحة كورونا. وطلب الأعضاء من الإداري المستقل تقديم مسودة التقرير في موعد أقصاه يوم</w:t>
      </w:r>
      <w:r w:rsidRPr="0020744F">
        <w:rPr>
          <w:rFonts w:asciiTheme="minorHAnsi" w:hAnsiTheme="minorHAnsi" w:cstheme="minorHAnsi" w:hint="cs"/>
          <w:color w:val="000000" w:themeColor="text1"/>
          <w:sz w:val="28"/>
          <w:szCs w:val="28"/>
          <w:rtl/>
          <w:lang w:bidi="ar-IQ"/>
        </w:rPr>
        <w:t xml:space="preserve"> الخميس 24/9/2020.</w:t>
      </w:r>
    </w:p>
    <w:p w14:paraId="3AA1E478" w14:textId="77777777" w:rsidR="003B2D7E" w:rsidRPr="00C03DBB" w:rsidRDefault="003B2D7E" w:rsidP="003B2D7E">
      <w:pPr>
        <w:bidi/>
        <w:spacing w:before="240" w:after="0"/>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تقرير الإنجاز السنوي 2019</w:t>
      </w:r>
    </w:p>
    <w:p w14:paraId="6FC6A9A8" w14:textId="77777777" w:rsidR="003B2D7E" w:rsidRPr="00736C33" w:rsidRDefault="003B2D7E" w:rsidP="003B2D7E">
      <w:pPr>
        <w:bidi/>
        <w:spacing w:after="0"/>
        <w:rPr>
          <w:rFonts w:asciiTheme="minorHAnsi" w:hAnsiTheme="minorHAnsi" w:cstheme="minorHAnsi"/>
          <w:color w:val="000000" w:themeColor="text1"/>
          <w:sz w:val="28"/>
          <w:szCs w:val="28"/>
          <w:lang w:bidi="ar-IQ"/>
        </w:rPr>
      </w:pPr>
      <w:r>
        <w:rPr>
          <w:rFonts w:asciiTheme="minorHAnsi" w:hAnsiTheme="minorHAnsi" w:cstheme="minorHAnsi" w:hint="cs"/>
          <w:color w:val="000000" w:themeColor="text1"/>
          <w:sz w:val="28"/>
          <w:szCs w:val="28"/>
          <w:rtl/>
          <w:lang w:bidi="ar-IQ"/>
        </w:rPr>
        <w:t>اطلع المجلس على النسخة النهائية وتابع الأعضاء الفقرات التي تم تعديلها بناء على الملاحظات التي سجلوها في مناقشات الاجتماعات السابقة. واستفسر الأعضاء عن نشاطات المجتمع المدني الأوسع التي قرر المجلس في اجتماعه السابق تأجيل إصدار التقرير كي يتسنى اضافتها وأجاب ممثل المجتمع المدني بعدم توفرها في الوقت الحاضر.</w:t>
      </w:r>
    </w:p>
    <w:p w14:paraId="582DAE5B" w14:textId="77777777" w:rsidR="003B2D7E" w:rsidRDefault="003B2D7E" w:rsidP="003B2D7E">
      <w:pPr>
        <w:bidi/>
        <w:spacing w:before="240" w:after="0"/>
        <w:rPr>
          <w:rFonts w:asciiTheme="minorHAnsi" w:hAnsiTheme="minorHAnsi" w:cstheme="minorHAnsi"/>
          <w:b/>
          <w:bCs/>
          <w:color w:val="000000" w:themeColor="text1"/>
          <w:sz w:val="28"/>
          <w:szCs w:val="28"/>
          <w:rtl/>
          <w:lang w:bidi="ar-IQ"/>
        </w:rPr>
      </w:pPr>
      <w:bookmarkStart w:id="1" w:name="_Hlk19823548"/>
    </w:p>
    <w:p w14:paraId="3367789C" w14:textId="6239A2F6" w:rsidR="003B2D7E" w:rsidRDefault="003B2D7E" w:rsidP="003B2D7E">
      <w:pPr>
        <w:bidi/>
        <w:spacing w:before="240" w:after="0"/>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خارطة طريق ملكية المنفعة</w:t>
      </w:r>
    </w:p>
    <w:p w14:paraId="238AC5C6" w14:textId="77777777" w:rsidR="003B2D7E" w:rsidRDefault="003B2D7E" w:rsidP="003B2D7E">
      <w:pPr>
        <w:bidi/>
        <w:spacing w:before="240" w:after="0"/>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ناقش</w:t>
      </w:r>
      <w:r w:rsidRPr="00736C33">
        <w:rPr>
          <w:rFonts w:asciiTheme="minorHAnsi" w:hAnsiTheme="minorHAnsi" w:cstheme="minorHAnsi" w:hint="cs"/>
          <w:color w:val="000000" w:themeColor="text1"/>
          <w:sz w:val="28"/>
          <w:szCs w:val="28"/>
          <w:rtl/>
          <w:lang w:bidi="ar-IQ"/>
        </w:rPr>
        <w:t xml:space="preserve"> المجلس </w:t>
      </w:r>
      <w:r>
        <w:rPr>
          <w:rFonts w:asciiTheme="minorHAnsi" w:hAnsiTheme="minorHAnsi" w:cstheme="minorHAnsi" w:hint="cs"/>
          <w:color w:val="000000" w:themeColor="text1"/>
          <w:sz w:val="28"/>
          <w:szCs w:val="28"/>
          <w:rtl/>
          <w:lang w:bidi="ar-IQ"/>
        </w:rPr>
        <w:t xml:space="preserve">نموذج الإفصاح لتقرير 2018 الذي قدمه الإداري المستقل حيث بين إنه استخدم النموذج المعتمد لدى السكرتارية الدولية بعد تكييفه مع واقع قطاعات الاستخراج في العراق وإضافة بعض الفقرات المنقولة من نموذج شركة </w:t>
      </w:r>
      <w:r>
        <w:rPr>
          <w:rFonts w:asciiTheme="minorHAnsi" w:hAnsiTheme="minorHAnsi" w:cstheme="minorHAnsi"/>
          <w:color w:val="000000" w:themeColor="text1"/>
          <w:sz w:val="28"/>
          <w:szCs w:val="28"/>
          <w:lang w:bidi="ar-IQ"/>
        </w:rPr>
        <w:t>BP</w:t>
      </w:r>
      <w:r>
        <w:rPr>
          <w:rFonts w:asciiTheme="minorHAnsi" w:hAnsiTheme="minorHAnsi" w:cstheme="minorHAnsi" w:hint="cs"/>
          <w:color w:val="000000" w:themeColor="text1"/>
          <w:sz w:val="28"/>
          <w:szCs w:val="28"/>
          <w:rtl/>
          <w:lang w:bidi="ar-IQ"/>
        </w:rPr>
        <w:t>. وأشار الإداري المستقل إلى أنه ذيل النموذج بشرح وافي للبيانات المطلوبة وكيفية ملئ الحقول. وناقش الأعضاء ضعف استجابة الشركات العالمية للنموذج وكيفية حثهم لإرسال بيانات ملكية المنفعة في المواعيد المطلوبة. وفي النهاية طرح الإداري المستقل موضوع الكلفة الإضافية التي يتعين على المبادرة تحملها لإنجاز فصل ملكية المنفعة كونه غير داخل ضمن التزامات العقد الموقع معه.</w:t>
      </w:r>
    </w:p>
    <w:bookmarkEnd w:id="1"/>
    <w:p w14:paraId="0051EE8F" w14:textId="77777777" w:rsidR="003B2D7E" w:rsidRDefault="003B2D7E" w:rsidP="003B2D7E">
      <w:pPr>
        <w:bidi/>
        <w:spacing w:before="240" w:after="0"/>
        <w:rPr>
          <w:rFonts w:asciiTheme="minorHAnsi" w:hAnsiTheme="minorHAnsi" w:cstheme="minorHAnsi"/>
          <w:b/>
          <w:bCs/>
          <w:color w:val="000000" w:themeColor="text1"/>
          <w:sz w:val="28"/>
          <w:szCs w:val="28"/>
          <w:rtl/>
          <w:lang w:bidi="ar-IQ"/>
        </w:rPr>
      </w:pPr>
    </w:p>
    <w:p w14:paraId="1DD21340" w14:textId="37EC53A7" w:rsidR="003B2D7E" w:rsidRDefault="003B2D7E" w:rsidP="003B2D7E">
      <w:pPr>
        <w:bidi/>
        <w:spacing w:before="240" w:after="0"/>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حملة النقاشات العامة</w:t>
      </w:r>
    </w:p>
    <w:p w14:paraId="726DDBEA" w14:textId="1CDB303E" w:rsidR="003B2D7E" w:rsidRPr="003B2D7E" w:rsidRDefault="003B2D7E" w:rsidP="003B2D7E">
      <w:pPr>
        <w:bidi/>
        <w:spacing w:before="240" w:after="0"/>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ناقش</w:t>
      </w:r>
      <w:r w:rsidRPr="00736C33">
        <w:rPr>
          <w:rFonts w:asciiTheme="minorHAnsi" w:hAnsiTheme="minorHAnsi" w:cstheme="minorHAnsi" w:hint="cs"/>
          <w:color w:val="000000" w:themeColor="text1"/>
          <w:sz w:val="28"/>
          <w:szCs w:val="28"/>
          <w:rtl/>
          <w:lang w:bidi="ar-IQ"/>
        </w:rPr>
        <w:t xml:space="preserve"> المجلس </w:t>
      </w:r>
      <w:r>
        <w:rPr>
          <w:rFonts w:asciiTheme="minorHAnsi" w:hAnsiTheme="minorHAnsi" w:cstheme="minorHAnsi" w:hint="cs"/>
          <w:color w:val="000000" w:themeColor="text1"/>
          <w:sz w:val="28"/>
          <w:szCs w:val="28"/>
          <w:rtl/>
          <w:lang w:bidi="ar-IQ"/>
        </w:rPr>
        <w:t>عناوين محاور النقاش التي ستتضمنها حملة عام 2020 والتي اقترحها السيد نقولا الصايغ، ممثل الإداري المستقل لتقرير عام 2017 وطرح الأعضاء عدد من المحاور الأخرى التي تمس واقع الصناعات الاستخراجية واتفقوا على آلية تنفيذها وتغطية كل متطلبات خطة العمل بهذا الشأن.</w:t>
      </w:r>
    </w:p>
    <w:p w14:paraId="7B9A9E42" w14:textId="77777777" w:rsidR="003B2D7E" w:rsidRDefault="003B2D7E" w:rsidP="003B2D7E">
      <w:pPr>
        <w:bidi/>
        <w:spacing w:before="240" w:after="0"/>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تحديث النظام الداخلي</w:t>
      </w:r>
    </w:p>
    <w:p w14:paraId="75B64CB9" w14:textId="77777777" w:rsidR="003B2D7E" w:rsidRDefault="003B2D7E" w:rsidP="003B2D7E">
      <w:pPr>
        <w:bidi/>
        <w:spacing w:before="240" w:after="0"/>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lastRenderedPageBreak/>
        <w:t>استمع المجلس إلى إيجاز عن الأمر الديواني الجديد والخطوات الواجب تنفيذها لتمكين مجموعات أصحاب المصلحة الأوسع من وضع آلية اختبار وتبديل ممثليهم بشفافية واستقلالية تامة.</w:t>
      </w:r>
    </w:p>
    <w:p w14:paraId="6DAA540F" w14:textId="77777777" w:rsidR="003B2D7E" w:rsidRPr="003B2D7E" w:rsidRDefault="003B2D7E" w:rsidP="003B2D7E">
      <w:pPr>
        <w:bidi/>
        <w:spacing w:before="240" w:after="0"/>
        <w:rPr>
          <w:rFonts w:asciiTheme="minorHAnsi" w:hAnsiTheme="minorHAnsi" w:cstheme="minorHAnsi"/>
          <w:b/>
          <w:bCs/>
          <w:color w:val="4472C4" w:themeColor="accent1"/>
          <w:sz w:val="28"/>
          <w:szCs w:val="28"/>
          <w:rtl/>
          <w:lang w:bidi="ar-IQ"/>
        </w:rPr>
      </w:pPr>
      <w:r w:rsidRPr="003B2D7E">
        <w:rPr>
          <w:rFonts w:asciiTheme="minorHAnsi" w:hAnsiTheme="minorHAnsi" w:cstheme="minorHAnsi" w:hint="cs"/>
          <w:b/>
          <w:bCs/>
          <w:color w:val="4472C4" w:themeColor="accent1"/>
          <w:sz w:val="28"/>
          <w:szCs w:val="28"/>
          <w:rtl/>
          <w:lang w:bidi="ar-IQ"/>
        </w:rPr>
        <w:t>القرار:</w:t>
      </w:r>
    </w:p>
    <w:p w14:paraId="6706133B" w14:textId="68DF89FE" w:rsidR="00D507DA" w:rsidRPr="003B2D7E" w:rsidRDefault="003B2D7E" w:rsidP="003B2D7E">
      <w:pPr>
        <w:bidi/>
        <w:spacing w:after="0" w:line="240" w:lineRule="auto"/>
        <w:rPr>
          <w:rFonts w:asciiTheme="minorHAnsi" w:hAnsiTheme="minorHAnsi" w:cstheme="minorHAnsi"/>
          <w:color w:val="4472C4" w:themeColor="accent1"/>
          <w:sz w:val="28"/>
          <w:szCs w:val="28"/>
          <w:rtl/>
          <w:lang w:bidi="ar-IQ"/>
        </w:rPr>
      </w:pPr>
      <w:r w:rsidRPr="003B2D7E">
        <w:rPr>
          <w:rFonts w:asciiTheme="minorHAnsi" w:hAnsiTheme="minorHAnsi" w:cstheme="minorHAnsi" w:hint="cs"/>
          <w:color w:val="4472C4" w:themeColor="accent1"/>
          <w:sz w:val="28"/>
          <w:szCs w:val="28"/>
          <w:rtl/>
          <w:lang w:bidi="ar-IQ"/>
        </w:rPr>
        <w:t>استمرار المناقشات في كروب واتس اب وفي الاجتماعات اللاحقة.</w:t>
      </w:r>
      <w:bookmarkEnd w:id="0"/>
    </w:p>
    <w:p w14:paraId="686BE43F" w14:textId="5D708B5C" w:rsidR="00D73852" w:rsidRPr="00D73852" w:rsidRDefault="00D73852" w:rsidP="00D73852">
      <w:pPr>
        <w:bidi/>
        <w:spacing w:after="0" w:line="240" w:lineRule="auto"/>
        <w:jc w:val="right"/>
        <w:rPr>
          <w:rFonts w:cs="Calibri"/>
          <w:b/>
          <w:bCs/>
          <w:sz w:val="28"/>
          <w:szCs w:val="28"/>
          <w:lang w:bidi="ar-IQ"/>
        </w:rPr>
      </w:pPr>
      <w:r w:rsidRPr="00D73852">
        <w:rPr>
          <w:rFonts w:cs="Calibri" w:hint="cs"/>
          <w:b/>
          <w:bCs/>
          <w:sz w:val="28"/>
          <w:szCs w:val="28"/>
          <w:rtl/>
          <w:lang w:bidi="ar-IQ"/>
        </w:rPr>
        <w:t>مجلس الأمناء</w:t>
      </w:r>
    </w:p>
    <w:sectPr w:rsidR="00D73852" w:rsidRPr="00D73852"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8D54B" w14:textId="77777777" w:rsidR="00CD5FEB" w:rsidRDefault="00CD5FEB">
      <w:pPr>
        <w:spacing w:after="0" w:line="240" w:lineRule="auto"/>
      </w:pPr>
      <w:r>
        <w:separator/>
      </w:r>
    </w:p>
  </w:endnote>
  <w:endnote w:type="continuationSeparator" w:id="0">
    <w:p w14:paraId="7CEA1E53" w14:textId="77777777" w:rsidR="00CD5FEB" w:rsidRDefault="00CD5FEB">
      <w:pPr>
        <w:spacing w:after="0" w:line="240" w:lineRule="auto"/>
      </w:pPr>
      <w:r>
        <w:continuationSeparator/>
      </w:r>
    </w:p>
  </w:endnote>
  <w:endnote w:type="continuationNotice" w:id="1">
    <w:p w14:paraId="0903A665" w14:textId="77777777" w:rsidR="00CD5FEB" w:rsidRDefault="00CD5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F3005" w14:textId="77777777" w:rsidR="00CD5FEB" w:rsidRDefault="00CD5FEB">
      <w:pPr>
        <w:spacing w:after="0" w:line="240" w:lineRule="auto"/>
      </w:pPr>
      <w:r>
        <w:separator/>
      </w:r>
    </w:p>
  </w:footnote>
  <w:footnote w:type="continuationSeparator" w:id="0">
    <w:p w14:paraId="29679ECF" w14:textId="77777777" w:rsidR="00CD5FEB" w:rsidRDefault="00CD5FEB">
      <w:pPr>
        <w:spacing w:after="0" w:line="240" w:lineRule="auto"/>
      </w:pPr>
      <w:r>
        <w:continuationSeparator/>
      </w:r>
    </w:p>
  </w:footnote>
  <w:footnote w:type="continuationNotice" w:id="1">
    <w:p w14:paraId="5BCF7F37" w14:textId="77777777" w:rsidR="00CD5FEB" w:rsidRDefault="00CD5F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23"/>
  </w:num>
  <w:num w:numId="2" w16cid:durableId="2066029428">
    <w:abstractNumId w:val="26"/>
  </w:num>
  <w:num w:numId="3" w16cid:durableId="1437478818">
    <w:abstractNumId w:val="3"/>
  </w:num>
  <w:num w:numId="4" w16cid:durableId="1079330799">
    <w:abstractNumId w:val="20"/>
  </w:num>
  <w:num w:numId="5" w16cid:durableId="1257787638">
    <w:abstractNumId w:val="31"/>
  </w:num>
  <w:num w:numId="6" w16cid:durableId="1059015359">
    <w:abstractNumId w:val="2"/>
  </w:num>
  <w:num w:numId="7" w16cid:durableId="771777547">
    <w:abstractNumId w:val="28"/>
  </w:num>
  <w:num w:numId="8" w16cid:durableId="1046611220">
    <w:abstractNumId w:val="17"/>
  </w:num>
  <w:num w:numId="9" w16cid:durableId="329335488">
    <w:abstractNumId w:val="9"/>
  </w:num>
  <w:num w:numId="10" w16cid:durableId="749353958">
    <w:abstractNumId w:val="1"/>
  </w:num>
  <w:num w:numId="11" w16cid:durableId="791510250">
    <w:abstractNumId w:val="4"/>
  </w:num>
  <w:num w:numId="12" w16cid:durableId="2065710734">
    <w:abstractNumId w:val="8"/>
  </w:num>
  <w:num w:numId="13" w16cid:durableId="55805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1"/>
  </w:num>
  <w:num w:numId="15" w16cid:durableId="16528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0"/>
  </w:num>
  <w:num w:numId="17" w16cid:durableId="850995611">
    <w:abstractNumId w:val="5"/>
  </w:num>
  <w:num w:numId="18" w16cid:durableId="1869370000">
    <w:abstractNumId w:val="7"/>
  </w:num>
  <w:num w:numId="19" w16cid:durableId="800391664">
    <w:abstractNumId w:val="0"/>
  </w:num>
  <w:num w:numId="20" w16cid:durableId="912273557">
    <w:abstractNumId w:val="16"/>
  </w:num>
  <w:num w:numId="21" w16cid:durableId="1912502859">
    <w:abstractNumId w:val="24"/>
  </w:num>
  <w:num w:numId="22" w16cid:durableId="1794323852">
    <w:abstractNumId w:val="6"/>
  </w:num>
  <w:num w:numId="23" w16cid:durableId="580259878">
    <w:abstractNumId w:val="15"/>
  </w:num>
  <w:num w:numId="24" w16cid:durableId="1202353494">
    <w:abstractNumId w:val="14"/>
  </w:num>
  <w:num w:numId="25" w16cid:durableId="1162618368">
    <w:abstractNumId w:val="11"/>
  </w:num>
  <w:num w:numId="26" w16cid:durableId="361908459">
    <w:abstractNumId w:val="18"/>
  </w:num>
  <w:num w:numId="27" w16cid:durableId="1511677990">
    <w:abstractNumId w:val="22"/>
  </w:num>
  <w:num w:numId="28" w16cid:durableId="1229809193">
    <w:abstractNumId w:val="30"/>
  </w:num>
  <w:num w:numId="29" w16cid:durableId="2143842682">
    <w:abstractNumId w:val="27"/>
  </w:num>
  <w:num w:numId="30" w16cid:durableId="2114401700">
    <w:abstractNumId w:val="25"/>
  </w:num>
  <w:num w:numId="31" w16cid:durableId="768355164">
    <w:abstractNumId w:val="29"/>
  </w:num>
  <w:num w:numId="32" w16cid:durableId="50026880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0BE4"/>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509"/>
    <w:rsid w:val="003A6E28"/>
    <w:rsid w:val="003A7955"/>
    <w:rsid w:val="003B0D51"/>
    <w:rsid w:val="003B23ED"/>
    <w:rsid w:val="003B2D7E"/>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3B47"/>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5E7E"/>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40B72"/>
    <w:rsid w:val="00841A56"/>
    <w:rsid w:val="00841B1F"/>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A4242"/>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493"/>
    <w:rsid w:val="00CB5419"/>
    <w:rsid w:val="00CB732F"/>
    <w:rsid w:val="00CC06DA"/>
    <w:rsid w:val="00CC2021"/>
    <w:rsid w:val="00CC21D4"/>
    <w:rsid w:val="00CC2F2D"/>
    <w:rsid w:val="00CC4207"/>
    <w:rsid w:val="00CC50C1"/>
    <w:rsid w:val="00CC5B4D"/>
    <w:rsid w:val="00CD418B"/>
    <w:rsid w:val="00CD4CE9"/>
    <w:rsid w:val="00CD5FEB"/>
    <w:rsid w:val="00CD60E3"/>
    <w:rsid w:val="00CE36EE"/>
    <w:rsid w:val="00CE78CF"/>
    <w:rsid w:val="00CF0884"/>
    <w:rsid w:val="00CF0AAE"/>
    <w:rsid w:val="00CF0EAC"/>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3</cp:revision>
  <cp:lastPrinted>2024-06-10T07:32:00Z</cp:lastPrinted>
  <dcterms:created xsi:type="dcterms:W3CDTF">2024-07-09T18:55:00Z</dcterms:created>
  <dcterms:modified xsi:type="dcterms:W3CDTF">2024-07-30T06:05:00Z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